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098" w:rsidRPr="00D2634E" w:rsidRDefault="00F32098" w:rsidP="00F32098">
      <w:pPr>
        <w:pStyle w:val="Ttulo5"/>
        <w:autoSpaceDE w:val="0"/>
        <w:autoSpaceDN w:val="0"/>
        <w:rPr>
          <w:color w:val="auto"/>
          <w:sz w:val="40"/>
          <w:szCs w:val="39"/>
          <w:lang w:val="es-MX"/>
        </w:rPr>
      </w:pPr>
      <w:r w:rsidRPr="00D2634E">
        <w:rPr>
          <w:color w:val="auto"/>
          <w:sz w:val="40"/>
          <w:szCs w:val="39"/>
          <w:lang w:val="es-MX"/>
        </w:rPr>
        <w:t>FORMATO 19</w:t>
      </w:r>
    </w:p>
    <w:p w:rsidR="00F32098" w:rsidRDefault="00F32098" w:rsidP="00F32098">
      <w:pPr>
        <w:pStyle w:val="Ttulo5"/>
        <w:autoSpaceDE w:val="0"/>
        <w:autoSpaceDN w:val="0"/>
        <w:rPr>
          <w:color w:val="auto"/>
          <w:sz w:val="36"/>
          <w:szCs w:val="32"/>
          <w:lang w:val="es-MX"/>
        </w:rPr>
      </w:pPr>
      <w:r w:rsidRPr="00C026DC">
        <w:rPr>
          <w:color w:val="auto"/>
          <w:sz w:val="36"/>
          <w:szCs w:val="32"/>
          <w:lang w:val="es-MX"/>
        </w:rPr>
        <w:t>Encuesta de transparencia</w:t>
      </w:r>
    </w:p>
    <w:p w:rsidR="00F32098" w:rsidRPr="00586D24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F32098" w:rsidRPr="00EF5D0F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  <w:r w:rsidRPr="00EF5D0F">
        <w:rPr>
          <w:rFonts w:ascii="Arial" w:hAnsi="Arial" w:cs="Arial"/>
          <w:sz w:val="28"/>
          <w:lang w:val="es-MX"/>
        </w:rPr>
        <w:t>Como parte del programa de transparencia y combate a la corrupción, se entrega al Licitante la siguiente encuesta de transparencia, la cual deberá entregarse debidamente requisitada el día del fallo.</w:t>
      </w:r>
    </w:p>
    <w:p w:rsidR="009B4C07" w:rsidRPr="00EF5D0F" w:rsidRDefault="009B4C07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F32098" w:rsidRPr="00C84AD8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  <w:r w:rsidRPr="00C84AD8">
        <w:rPr>
          <w:rFonts w:ascii="Arial" w:hAnsi="Arial" w:cs="Arial"/>
          <w:sz w:val="28"/>
          <w:lang w:val="es-MX"/>
        </w:rPr>
        <w:t xml:space="preserve">Dicha encuesta tiene por objeto conocer la opinión de los contratistas que participan en la Licitación Pública Nacional Núm. </w:t>
      </w:r>
      <w:r w:rsidR="00C84AD8" w:rsidRPr="00C84AD8">
        <w:rPr>
          <w:rFonts w:ascii="Arial" w:hAnsi="Arial" w:cs="Arial"/>
          <w:sz w:val="28"/>
          <w:lang w:val="es-MX"/>
        </w:rPr>
        <w:t>I</w:t>
      </w:r>
      <w:r w:rsidRPr="00C84AD8">
        <w:rPr>
          <w:rFonts w:ascii="Arial" w:hAnsi="Arial" w:cs="Arial"/>
          <w:sz w:val="28"/>
          <w:lang w:val="es-MX"/>
        </w:rPr>
        <w:t>O-00</w:t>
      </w:r>
      <w:r w:rsidR="00CD748A" w:rsidRPr="00C84AD8">
        <w:rPr>
          <w:rFonts w:ascii="Arial" w:hAnsi="Arial" w:cs="Arial"/>
          <w:sz w:val="28"/>
          <w:lang w:val="es-MX"/>
        </w:rPr>
        <w:t>9</w:t>
      </w:r>
      <w:r w:rsidRPr="00C84AD8">
        <w:rPr>
          <w:rFonts w:ascii="Arial" w:hAnsi="Arial" w:cs="Arial"/>
          <w:sz w:val="28"/>
          <w:lang w:val="es-MX"/>
        </w:rPr>
        <w:t>000</w:t>
      </w:r>
      <w:r w:rsidR="00CD748A" w:rsidRPr="00C84AD8">
        <w:rPr>
          <w:rFonts w:ascii="Arial" w:hAnsi="Arial" w:cs="Arial"/>
          <w:sz w:val="28"/>
          <w:lang w:val="es-MX"/>
        </w:rPr>
        <w:t>988</w:t>
      </w:r>
      <w:r w:rsidRPr="00C84AD8">
        <w:rPr>
          <w:rFonts w:ascii="Arial" w:hAnsi="Arial" w:cs="Arial"/>
          <w:sz w:val="28"/>
          <w:lang w:val="es-MX"/>
        </w:rPr>
        <w:t>-</w:t>
      </w:r>
      <w:r w:rsidR="00CD748A" w:rsidRPr="00C84AD8">
        <w:rPr>
          <w:rFonts w:ascii="Arial" w:hAnsi="Arial" w:cs="Arial"/>
          <w:sz w:val="28"/>
          <w:lang w:val="es-MX"/>
        </w:rPr>
        <w:t>N</w:t>
      </w:r>
      <w:r w:rsidR="00C84AD8" w:rsidRPr="00C84AD8">
        <w:rPr>
          <w:rFonts w:ascii="Arial" w:hAnsi="Arial" w:cs="Arial"/>
          <w:sz w:val="28"/>
          <w:lang w:val="es-MX"/>
        </w:rPr>
        <w:t>54</w:t>
      </w:r>
      <w:r w:rsidRPr="00C84AD8">
        <w:rPr>
          <w:rFonts w:ascii="Arial" w:hAnsi="Arial" w:cs="Arial"/>
          <w:sz w:val="28"/>
          <w:lang w:val="es-MX"/>
        </w:rPr>
        <w:t>-</w:t>
      </w:r>
      <w:r w:rsidR="00BE17CF" w:rsidRPr="00C84AD8">
        <w:rPr>
          <w:rFonts w:ascii="Arial" w:hAnsi="Arial" w:cs="Arial"/>
          <w:sz w:val="28"/>
          <w:lang w:val="es-MX"/>
        </w:rPr>
        <w:t>201</w:t>
      </w:r>
      <w:r w:rsidR="0077689D" w:rsidRPr="00C84AD8">
        <w:rPr>
          <w:rFonts w:ascii="Arial" w:hAnsi="Arial" w:cs="Arial"/>
          <w:sz w:val="28"/>
          <w:lang w:val="es-MX"/>
        </w:rPr>
        <w:t>4</w:t>
      </w:r>
      <w:r w:rsidRPr="00C84AD8">
        <w:rPr>
          <w:rFonts w:ascii="Arial" w:hAnsi="Arial" w:cs="Arial"/>
          <w:sz w:val="28"/>
          <w:lang w:val="es-MX"/>
        </w:rPr>
        <w:t>, sobre el nivel de transparencia con el que fue llevado a cabo dicho procedimiento.</w:t>
      </w:r>
    </w:p>
    <w:p w:rsidR="00F32098" w:rsidRPr="00C84AD8" w:rsidRDefault="00F32098" w:rsidP="00F32098">
      <w:pPr>
        <w:autoSpaceDE w:val="0"/>
        <w:autoSpaceDN w:val="0"/>
        <w:rPr>
          <w:rFonts w:ascii="Arial" w:hAnsi="Arial" w:cs="Arial"/>
          <w:sz w:val="28"/>
          <w:lang w:val="es-MX"/>
        </w:rPr>
      </w:pPr>
    </w:p>
    <w:p w:rsidR="002423B9" w:rsidRDefault="00F32098" w:rsidP="0077689D">
      <w:pPr>
        <w:rPr>
          <w:rFonts w:ascii="Arial" w:hAnsi="Arial" w:cs="Arial"/>
          <w:b/>
          <w:bCs/>
          <w:lang w:val="es-MX"/>
        </w:rPr>
      </w:pPr>
      <w:r w:rsidRPr="00C84AD8">
        <w:rPr>
          <w:rFonts w:ascii="Arial" w:hAnsi="Arial" w:cs="Arial"/>
          <w:sz w:val="28"/>
          <w:szCs w:val="28"/>
          <w:lang w:val="es-MX"/>
        </w:rPr>
        <w:t xml:space="preserve">Encuesta de transparencia del procedimiento de la licitación pública nacional núm. </w:t>
      </w:r>
      <w:r w:rsidR="00C84AD8" w:rsidRPr="00C84AD8">
        <w:rPr>
          <w:rFonts w:ascii="Arial" w:hAnsi="Arial" w:cs="Arial"/>
          <w:sz w:val="28"/>
          <w:lang w:val="es-MX"/>
        </w:rPr>
        <w:t>I</w:t>
      </w:r>
      <w:r w:rsidR="00CD748A" w:rsidRPr="00C84AD8">
        <w:rPr>
          <w:rFonts w:ascii="Arial" w:hAnsi="Arial" w:cs="Arial"/>
          <w:sz w:val="28"/>
          <w:lang w:val="es-MX"/>
        </w:rPr>
        <w:t>O-009000988-N</w:t>
      </w:r>
      <w:r w:rsidR="00C84AD8" w:rsidRPr="00C84AD8">
        <w:rPr>
          <w:rFonts w:ascii="Arial" w:hAnsi="Arial" w:cs="Arial"/>
          <w:sz w:val="28"/>
          <w:lang w:val="es-MX"/>
        </w:rPr>
        <w:t>54</w:t>
      </w:r>
      <w:r w:rsidR="00CD748A" w:rsidRPr="00C84AD8">
        <w:rPr>
          <w:rFonts w:ascii="Arial" w:hAnsi="Arial" w:cs="Arial"/>
          <w:sz w:val="28"/>
          <w:lang w:val="es-MX"/>
        </w:rPr>
        <w:t xml:space="preserve">-2014 </w:t>
      </w:r>
      <w:r w:rsidRPr="00C84AD8">
        <w:rPr>
          <w:rFonts w:ascii="Arial" w:hAnsi="Arial" w:cs="Arial"/>
          <w:sz w:val="28"/>
          <w:szCs w:val="28"/>
          <w:lang w:val="es-MX"/>
        </w:rPr>
        <w:t>para la contratación</w:t>
      </w:r>
      <w:r w:rsidRPr="009B4C07">
        <w:rPr>
          <w:rFonts w:ascii="Arial" w:hAnsi="Arial" w:cs="Arial"/>
          <w:sz w:val="28"/>
          <w:szCs w:val="28"/>
          <w:lang w:val="es-MX"/>
        </w:rPr>
        <w:t xml:space="preserve"> </w:t>
      </w:r>
      <w:r w:rsidR="00B54579" w:rsidRPr="009B4C07">
        <w:rPr>
          <w:rFonts w:ascii="Arial" w:hAnsi="Arial" w:cs="Arial"/>
          <w:sz w:val="28"/>
          <w:szCs w:val="28"/>
          <w:lang w:val="es-MX"/>
        </w:rPr>
        <w:t>de obra pública a precios unitarios y tiempo determinado, por el mecan</w:t>
      </w:r>
      <w:r w:rsidR="00CD748A">
        <w:rPr>
          <w:rFonts w:ascii="Arial" w:hAnsi="Arial" w:cs="Arial"/>
          <w:sz w:val="28"/>
          <w:szCs w:val="28"/>
          <w:lang w:val="es-MX"/>
        </w:rPr>
        <w:t xml:space="preserve">ismo de evaluación por puntos, </w:t>
      </w:r>
      <w:r w:rsidRPr="009B4C07">
        <w:rPr>
          <w:rFonts w:ascii="Arial" w:hAnsi="Arial" w:cs="Arial"/>
          <w:sz w:val="28"/>
          <w:szCs w:val="28"/>
          <w:lang w:val="es-MX"/>
        </w:rPr>
        <w:t xml:space="preserve">referente a </w:t>
      </w:r>
      <w:r w:rsidR="002423B9">
        <w:rPr>
          <w:rFonts w:ascii="Arial" w:hAnsi="Arial" w:cs="Arial"/>
          <w:b/>
          <w:bCs/>
        </w:rPr>
        <w:t>Trabajos Relacionados c</w:t>
      </w:r>
      <w:r w:rsidR="002423B9" w:rsidRPr="00B1321F">
        <w:rPr>
          <w:rFonts w:ascii="Arial" w:hAnsi="Arial" w:cs="Arial"/>
          <w:b/>
          <w:bCs/>
        </w:rPr>
        <w:t>on</w:t>
      </w:r>
      <w:r w:rsidR="004504A3" w:rsidRPr="00B1321F">
        <w:rPr>
          <w:rFonts w:ascii="Arial" w:hAnsi="Arial" w:cs="Arial"/>
          <w:b/>
          <w:bCs/>
        </w:rPr>
        <w:t xml:space="preserve"> </w:t>
      </w:r>
      <w:r w:rsidR="00C84AD8" w:rsidRPr="00C84AD8">
        <w:rPr>
          <w:rFonts w:ascii="Arial" w:hAnsi="Arial" w:cs="Arial"/>
          <w:b/>
          <w:bCs/>
          <w:szCs w:val="23"/>
        </w:rPr>
        <w:t xml:space="preserve">“Supervisión Externa de los Trabajos Relativos a la Construcción de la Interconexión Ferroviaria, de la Línea “DA” con la Línea “DC”, de la Línea Durango-Torreón y Durango-Felipe Pescador, Perteneciente a la Línea Coahuila-Durango, en Durango, </w:t>
      </w:r>
      <w:proofErr w:type="spellStart"/>
      <w:r w:rsidR="00C84AD8" w:rsidRPr="00C84AD8">
        <w:rPr>
          <w:rFonts w:ascii="Arial" w:hAnsi="Arial" w:cs="Arial"/>
          <w:b/>
          <w:bCs/>
          <w:szCs w:val="23"/>
        </w:rPr>
        <w:t>Dgo</w:t>
      </w:r>
      <w:proofErr w:type="spellEnd"/>
      <w:r w:rsidR="00C84AD8" w:rsidRPr="00C84AD8">
        <w:rPr>
          <w:rFonts w:ascii="Arial" w:hAnsi="Arial" w:cs="Arial"/>
          <w:b/>
          <w:bCs/>
          <w:szCs w:val="23"/>
        </w:rPr>
        <w:t>., en el que se Incluye: Vías Férreas, Terracerías, Obras De Drenaje, Puentes y Obras Complementarias”.</w:t>
      </w:r>
      <w:bookmarkStart w:id="0" w:name="_GoBack"/>
      <w:bookmarkEnd w:id="0"/>
    </w:p>
    <w:p w:rsidR="00F32098" w:rsidRPr="00B17604" w:rsidRDefault="00F32098" w:rsidP="0077689D">
      <w:pPr>
        <w:rPr>
          <w:rFonts w:ascii="Arial" w:hAnsi="Arial" w:cs="Arial"/>
          <w:b/>
          <w:bCs/>
          <w:lang w:val="es-MX"/>
        </w:rPr>
      </w:pPr>
      <w:r w:rsidRPr="00B17604">
        <w:rPr>
          <w:rFonts w:ascii="Arial" w:hAnsi="Arial" w:cs="Arial"/>
          <w:b/>
          <w:bCs/>
          <w:lang w:val="es-MX"/>
        </w:rPr>
        <w:t>Encuesta de transparencia</w:t>
      </w:r>
    </w:p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p w:rsidR="00F32098" w:rsidRDefault="00F32098" w:rsidP="00F32098">
      <w:pPr>
        <w:pStyle w:val="Default1"/>
        <w:rPr>
          <w:rFonts w:cs="Arial"/>
          <w:szCs w:val="23"/>
          <w:lang w:val="es-MX"/>
        </w:rPr>
      </w:pPr>
      <w:r w:rsidRPr="00B17604">
        <w:rPr>
          <w:rFonts w:cs="Arial"/>
          <w:szCs w:val="23"/>
          <w:lang w:val="es-MX"/>
        </w:rPr>
        <w:t xml:space="preserve">Instrucciones: Por favor califique los supuestos planteados en esta encuesta con una “X”, según considere </w:t>
      </w:r>
    </w:p>
    <w:p w:rsidR="00CD748A" w:rsidRPr="00CD748A" w:rsidRDefault="00CD748A" w:rsidP="00CD748A">
      <w:pPr>
        <w:pStyle w:val="Default"/>
        <w:rPr>
          <w:lang w:val="es-MX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1452"/>
        <w:gridCol w:w="1985"/>
        <w:gridCol w:w="1253"/>
        <w:gridCol w:w="1445"/>
        <w:gridCol w:w="1445"/>
        <w:gridCol w:w="1445"/>
      </w:tblGrid>
      <w:tr w:rsidR="00F32098" w:rsidRPr="00B17604" w:rsidTr="0077689D">
        <w:trPr>
          <w:cantSplit/>
          <w:jc w:val="center"/>
        </w:trPr>
        <w:tc>
          <w:tcPr>
            <w:tcW w:w="970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Factor</w:t>
            </w:r>
          </w:p>
        </w:tc>
        <w:tc>
          <w:tcPr>
            <w:tcW w:w="1452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Evento</w:t>
            </w:r>
          </w:p>
        </w:tc>
        <w:tc>
          <w:tcPr>
            <w:tcW w:w="1985" w:type="dxa"/>
            <w:vMerge w:val="restart"/>
            <w:vAlign w:val="center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Supuestos</w:t>
            </w:r>
          </w:p>
        </w:tc>
        <w:tc>
          <w:tcPr>
            <w:tcW w:w="5588" w:type="dxa"/>
            <w:gridSpan w:val="4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Calificación</w:t>
            </w:r>
          </w:p>
        </w:tc>
      </w:tr>
      <w:tr w:rsidR="00F32098" w:rsidRPr="00B17604" w:rsidTr="0077689D">
        <w:trPr>
          <w:cantSplit/>
          <w:jc w:val="center"/>
        </w:trPr>
        <w:tc>
          <w:tcPr>
            <w:tcW w:w="970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52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  <w:vMerge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Totalmente de 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general de 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general en desacuerdo</w:t>
            </w: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Totalmente en desacuerdo</w:t>
            </w: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Junta de Aclaraciones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contenido de la Convocatoria es claro para la contratación de los trabajos que se pretenden realizar.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Las preguntas en el evento, se contestaron con claridad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8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pStyle w:val="Default"/>
              <w:spacing w:line="140" w:lineRule="atLeast"/>
              <w:rPr>
                <w:rFonts w:cs="Arial"/>
                <w:color w:val="auto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color w:val="auto"/>
                <w:sz w:val="18"/>
                <w:szCs w:val="18"/>
                <w:lang w:val="es-MX"/>
              </w:rPr>
              <w:t>Presentación de proposiciones y apertura de ofertas técnicas</w:t>
            </w:r>
          </w:p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 xml:space="preserve">El evento se desarrolló con oportunidad, en razón de la cantidad de documentación que presentaron los </w:t>
            </w: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Licitantes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4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Resolución técnica y apertura de ofertas económicas 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La resolución técnica fue emitida conforme a las Convocatoria y Junta de Aclaraciones del concurso 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Fallo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En el fallo se especificaron los motivos y el fundamento que sustenta la determinación de los contratistas adjudicados y los que no resultaron adjudicados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10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Generales </w:t>
            </w:r>
          </w:p>
        </w:tc>
        <w:tc>
          <w:tcPr>
            <w:tcW w:w="198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El acceso al inmueble fue expedito. 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9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pStyle w:val="Default1"/>
              <w:spacing w:line="140" w:lineRule="atLeast"/>
              <w:rPr>
                <w:rFonts w:cs="Arial"/>
                <w:sz w:val="18"/>
                <w:szCs w:val="18"/>
                <w:lang w:val="es-MX"/>
              </w:rPr>
            </w:pPr>
            <w:r w:rsidRPr="00B17604">
              <w:rPr>
                <w:rFonts w:cs="Arial"/>
                <w:sz w:val="18"/>
                <w:szCs w:val="18"/>
                <w:lang w:val="es-MX"/>
              </w:rPr>
              <w:t xml:space="preserve">Todos los eventos dieron inicio en el tiempo establecido. 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trato que me dieron los servidores públicos de la institución durante la licitación fue respetuoso y amable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Volvería a participar en otra licitación que emita la institución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F32098" w:rsidRPr="00B17604" w:rsidTr="0077689D">
        <w:trPr>
          <w:jc w:val="center"/>
        </w:trPr>
        <w:tc>
          <w:tcPr>
            <w:tcW w:w="970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1452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17604">
              <w:rPr>
                <w:rFonts w:ascii="Arial" w:hAnsi="Arial" w:cs="Arial"/>
                <w:sz w:val="18"/>
                <w:szCs w:val="18"/>
                <w:lang w:val="es-MX"/>
              </w:rPr>
              <w:t>El concurso se apegó a la normatividad aplicable</w:t>
            </w:r>
          </w:p>
        </w:tc>
        <w:tc>
          <w:tcPr>
            <w:tcW w:w="1253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1445" w:type="dxa"/>
          </w:tcPr>
          <w:p w:rsidR="00F32098" w:rsidRPr="00B17604" w:rsidRDefault="00F32098" w:rsidP="0015659F">
            <w:pPr>
              <w:autoSpaceDE w:val="0"/>
              <w:autoSpaceDN w:val="0"/>
              <w:spacing w:line="140" w:lineRule="atLeast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</w:tbl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p w:rsidR="00F32098" w:rsidRPr="00B17604" w:rsidRDefault="00F32098" w:rsidP="009B4C07">
      <w:pPr>
        <w:pStyle w:val="Default"/>
        <w:rPr>
          <w:rFonts w:cs="Arial"/>
          <w:szCs w:val="23"/>
          <w:lang w:val="es-MX"/>
        </w:rPr>
      </w:pPr>
      <w:r w:rsidRPr="00B17604">
        <w:rPr>
          <w:rFonts w:cs="Arial"/>
          <w:color w:val="auto"/>
          <w:lang w:val="es-MX"/>
        </w:rPr>
        <w:br w:type="page"/>
      </w:r>
      <w:r w:rsidRPr="00B17604">
        <w:rPr>
          <w:rFonts w:cs="Arial"/>
          <w:szCs w:val="23"/>
          <w:lang w:val="es-MX"/>
        </w:rPr>
        <w:lastRenderedPageBreak/>
        <w:t xml:space="preserve">Si usted desea agregar algún comentario respecto a la licitación, favor de anotarlo en el siguiente espacio. </w:t>
      </w:r>
    </w:p>
    <w:tbl>
      <w:tblPr>
        <w:tblW w:w="9898" w:type="dxa"/>
        <w:jc w:val="center"/>
        <w:tblBorders>
          <w:top w:val="single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8"/>
      </w:tblGrid>
      <w:tr w:rsidR="00F32098" w:rsidRPr="00B17604" w:rsidTr="0015659F">
        <w:trPr>
          <w:trHeight w:val="510"/>
          <w:jc w:val="center"/>
        </w:trPr>
        <w:tc>
          <w:tcPr>
            <w:tcW w:w="9898" w:type="dxa"/>
            <w:tcBorders>
              <w:top w:val="single" w:sz="24" w:space="0" w:color="auto"/>
            </w:tcBorders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  <w:tr w:rsidR="00F32098" w:rsidRPr="00B17604" w:rsidTr="0015659F">
        <w:trPr>
          <w:trHeight w:val="510"/>
          <w:jc w:val="center"/>
        </w:trPr>
        <w:tc>
          <w:tcPr>
            <w:tcW w:w="9898" w:type="dxa"/>
          </w:tcPr>
          <w:p w:rsidR="00F32098" w:rsidRPr="00B17604" w:rsidRDefault="00F32098" w:rsidP="0015659F">
            <w:pPr>
              <w:autoSpaceDE w:val="0"/>
              <w:autoSpaceDN w:val="0"/>
              <w:rPr>
                <w:rFonts w:ascii="Arial" w:hAnsi="Arial" w:cs="Arial"/>
                <w:lang w:val="es-MX"/>
              </w:rPr>
            </w:pPr>
          </w:p>
        </w:tc>
      </w:tr>
    </w:tbl>
    <w:p w:rsidR="00F32098" w:rsidRPr="00B17604" w:rsidRDefault="00F32098" w:rsidP="00F32098">
      <w:pPr>
        <w:autoSpaceDE w:val="0"/>
        <w:autoSpaceDN w:val="0"/>
        <w:rPr>
          <w:rFonts w:ascii="Arial" w:hAnsi="Arial" w:cs="Arial"/>
          <w:lang w:val="es-MX"/>
        </w:rPr>
      </w:pPr>
    </w:p>
    <w:sectPr w:rsidR="00F32098" w:rsidRPr="00B17604" w:rsidSect="001A13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32098"/>
    <w:rsid w:val="00090CD2"/>
    <w:rsid w:val="001A13FC"/>
    <w:rsid w:val="002423B9"/>
    <w:rsid w:val="003E77BF"/>
    <w:rsid w:val="004504A3"/>
    <w:rsid w:val="00687622"/>
    <w:rsid w:val="006900ED"/>
    <w:rsid w:val="007009FF"/>
    <w:rsid w:val="0077689D"/>
    <w:rsid w:val="00945656"/>
    <w:rsid w:val="009B4C07"/>
    <w:rsid w:val="00A772AC"/>
    <w:rsid w:val="00B54579"/>
    <w:rsid w:val="00BE17CF"/>
    <w:rsid w:val="00C84AD8"/>
    <w:rsid w:val="00CD748A"/>
    <w:rsid w:val="00D2634E"/>
    <w:rsid w:val="00D9684A"/>
    <w:rsid w:val="00E274E0"/>
    <w:rsid w:val="00F07AF3"/>
    <w:rsid w:val="00F32098"/>
    <w:rsid w:val="00F8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AFA096-1997-413F-B973-DE6E8DB2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09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F32098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</w:rPr>
  </w:style>
  <w:style w:type="paragraph" w:styleId="Ttulo8">
    <w:name w:val="heading 8"/>
    <w:basedOn w:val="Normal"/>
    <w:next w:val="Normal"/>
    <w:link w:val="Ttulo8Car"/>
    <w:qFormat/>
    <w:rsid w:val="00F32098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32098"/>
    <w:rPr>
      <w:rFonts w:ascii="Arial" w:eastAsia="Times New Roman" w:hAnsi="Arial" w:cs="Times New Roman"/>
      <w:b/>
      <w:bCs/>
      <w:color w:val="000000"/>
      <w:sz w:val="28"/>
      <w:szCs w:val="28"/>
    </w:rPr>
  </w:style>
  <w:style w:type="character" w:customStyle="1" w:styleId="Ttulo8Car">
    <w:name w:val="Título 8 Car"/>
    <w:basedOn w:val="Fuentedeprrafopredeter"/>
    <w:link w:val="Ttulo8"/>
    <w:rsid w:val="00F32098"/>
    <w:rPr>
      <w:rFonts w:ascii="Arial" w:eastAsia="Times New Roman" w:hAnsi="Arial" w:cs="Times New Roman"/>
      <w:b/>
      <w:bCs/>
      <w:color w:val="000000"/>
      <w:sz w:val="39"/>
      <w:szCs w:val="39"/>
    </w:rPr>
  </w:style>
  <w:style w:type="paragraph" w:styleId="Sangradetextonormal">
    <w:name w:val="Body Text Indent"/>
    <w:basedOn w:val="Normal"/>
    <w:link w:val="SangradetextonormalCar"/>
    <w:rsid w:val="00F32098"/>
    <w:pPr>
      <w:autoSpaceDE w:val="0"/>
      <w:autoSpaceDN w:val="0"/>
      <w:ind w:left="360"/>
    </w:pPr>
    <w:rPr>
      <w:rFonts w:ascii="Arial" w:hAnsi="Arial"/>
      <w:color w:val="000000"/>
    </w:rPr>
  </w:style>
  <w:style w:type="character" w:customStyle="1" w:styleId="SangradetextonormalCar">
    <w:name w:val="Sangría de texto normal Car"/>
    <w:basedOn w:val="Fuentedeprrafopredeter"/>
    <w:link w:val="Sangradetextonormal"/>
    <w:rsid w:val="00F32098"/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Default">
    <w:name w:val="Default"/>
    <w:rsid w:val="00F32098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color w:val="000000"/>
      <w:sz w:val="24"/>
      <w:szCs w:val="24"/>
      <w:lang w:val="es-ES" w:eastAsia="es-ES"/>
    </w:rPr>
  </w:style>
  <w:style w:type="paragraph" w:customStyle="1" w:styleId="Default1">
    <w:name w:val="Default1"/>
    <w:basedOn w:val="Default"/>
    <w:next w:val="Default"/>
    <w:uiPriority w:val="99"/>
    <w:rsid w:val="00F32098"/>
    <w:rPr>
      <w:color w:val="auto"/>
    </w:rPr>
  </w:style>
  <w:style w:type="paragraph" w:customStyle="1" w:styleId="CM3">
    <w:name w:val="CM3"/>
    <w:basedOn w:val="Default"/>
    <w:next w:val="Default"/>
    <w:rsid w:val="00F32098"/>
    <w:rPr>
      <w:color w:val="auto"/>
    </w:rPr>
  </w:style>
  <w:style w:type="paragraph" w:customStyle="1" w:styleId="Textoindependiente31">
    <w:name w:val="Texto independiente 31"/>
    <w:basedOn w:val="Normal"/>
    <w:rsid w:val="009B4C07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91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SCT</cp:lastModifiedBy>
  <cp:revision>4</cp:revision>
  <dcterms:created xsi:type="dcterms:W3CDTF">2013-03-16T19:05:00Z</dcterms:created>
  <dcterms:modified xsi:type="dcterms:W3CDTF">2014-08-11T18:51:00Z</dcterms:modified>
</cp:coreProperties>
</file>